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9676D" w14:textId="77777777" w:rsidR="001A2524" w:rsidRDefault="001A2524" w:rsidP="00F7176C">
      <w:pPr>
        <w:pStyle w:val="Lista2"/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D566B3E" w14:textId="77777777" w:rsidR="001A2524" w:rsidRDefault="001A2524" w:rsidP="00F7176C">
      <w:pPr>
        <w:pStyle w:val="Lista2"/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2593F322" w14:textId="363AA8D7" w:rsidR="00F7176C" w:rsidRPr="00F7176C" w:rsidRDefault="00A078CC" w:rsidP="00F7176C">
      <w:pPr>
        <w:pStyle w:val="Lista2"/>
        <w:tabs>
          <w:tab w:val="left" w:pos="284"/>
        </w:tabs>
        <w:ind w:left="0" w:firstLine="0"/>
        <w:jc w:val="both"/>
        <w:rPr>
          <w:rFonts w:ascii="Arial" w:hAnsi="Arial" w:cs="Arial"/>
          <w:i/>
          <w:sz w:val="20"/>
        </w:rPr>
      </w:pPr>
      <w:r w:rsidRPr="009332BD">
        <w:rPr>
          <w:rFonts w:ascii="Arial" w:hAnsi="Arial" w:cs="Arial"/>
          <w:sz w:val="22"/>
          <w:szCs w:val="22"/>
        </w:rPr>
        <w:t xml:space="preserve">Załącznik </w:t>
      </w:r>
      <w:r w:rsidR="00F7176C" w:rsidRPr="009332BD">
        <w:rPr>
          <w:rFonts w:ascii="Arial" w:hAnsi="Arial" w:cs="Arial"/>
          <w:sz w:val="22"/>
          <w:szCs w:val="22"/>
        </w:rPr>
        <w:t xml:space="preserve">nr </w:t>
      </w:r>
      <w:r w:rsidR="001A2524">
        <w:rPr>
          <w:rFonts w:ascii="Arial" w:hAnsi="Arial" w:cs="Arial"/>
          <w:sz w:val="22"/>
          <w:szCs w:val="22"/>
        </w:rPr>
        <w:t xml:space="preserve">7.17 </w:t>
      </w:r>
      <w:r w:rsidR="00F7176C" w:rsidRPr="009332BD">
        <w:rPr>
          <w:rFonts w:ascii="Arial" w:hAnsi="Arial" w:cs="Arial"/>
          <w:sz w:val="22"/>
          <w:szCs w:val="22"/>
        </w:rPr>
        <w:t xml:space="preserve">Wzór Karty oceny </w:t>
      </w:r>
      <w:r w:rsidR="00DD0392" w:rsidRPr="009332BD">
        <w:rPr>
          <w:rFonts w:ascii="Arial" w:hAnsi="Arial" w:cs="Arial"/>
          <w:sz w:val="22"/>
          <w:szCs w:val="22"/>
        </w:rPr>
        <w:t>w V etapie</w:t>
      </w:r>
      <w:r w:rsidR="00DD0392" w:rsidRPr="009332BD">
        <w:rPr>
          <w:rFonts w:ascii="Arial" w:hAnsi="Arial" w:cs="Arial"/>
          <w:i/>
          <w:sz w:val="22"/>
          <w:szCs w:val="22"/>
        </w:rPr>
        <w:t xml:space="preserve"> </w:t>
      </w:r>
    </w:p>
    <w:p w14:paraId="37E32C27" w14:textId="77777777" w:rsidR="00F7176C" w:rsidRDefault="00F7176C" w:rsidP="00F7176C">
      <w:pPr>
        <w:spacing w:after="480"/>
        <w:jc w:val="center"/>
        <w:rPr>
          <w:rFonts w:ascii="Arial" w:hAnsi="Arial" w:cs="Arial"/>
          <w:b/>
          <w:sz w:val="20"/>
        </w:rPr>
      </w:pPr>
    </w:p>
    <w:p w14:paraId="2121B4FA" w14:textId="77777777" w:rsidR="00F7176C" w:rsidRPr="00595590" w:rsidRDefault="00DD0392" w:rsidP="00F7176C">
      <w:pPr>
        <w:spacing w:after="4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</w:t>
      </w:r>
      <w:r w:rsidRPr="00595590">
        <w:rPr>
          <w:rFonts w:ascii="Arial" w:hAnsi="Arial" w:cs="Arial"/>
          <w:b/>
        </w:rPr>
        <w:t xml:space="preserve">arta oceny strategicznej wniosku o dofinansowanie projektu </w:t>
      </w:r>
      <w:r>
        <w:rPr>
          <w:rFonts w:ascii="Arial" w:hAnsi="Arial" w:cs="Arial"/>
          <w:b/>
        </w:rPr>
        <w:t xml:space="preserve">w postępowaniu konkurencyjnym </w:t>
      </w:r>
      <w:r w:rsidRPr="00595590">
        <w:rPr>
          <w:rFonts w:ascii="Arial" w:hAnsi="Arial" w:cs="Arial"/>
          <w:b/>
        </w:rPr>
        <w:t xml:space="preserve">w ramach </w:t>
      </w:r>
      <w:r>
        <w:rPr>
          <w:rFonts w:ascii="Arial" w:hAnsi="Arial" w:cs="Arial"/>
          <w:b/>
        </w:rPr>
        <w:t>FEPZ 2021-2027</w:t>
      </w:r>
    </w:p>
    <w:p w14:paraId="2528A860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23D01E47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02265480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138469A6" w14:textId="77777777" w:rsidR="00F7176C" w:rsidRPr="00595590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59D5D328" w14:textId="036C15D4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DD0392">
        <w:rPr>
          <w:rFonts w:ascii="Arial" w:hAnsi="Arial" w:cs="Arial"/>
          <w:sz w:val="22"/>
          <w:szCs w:val="22"/>
        </w:rPr>
        <w:t xml:space="preserve">nstytucja organizująca </w:t>
      </w:r>
      <w:r>
        <w:rPr>
          <w:rFonts w:ascii="Arial" w:hAnsi="Arial" w:cs="Arial"/>
          <w:sz w:val="22"/>
          <w:szCs w:val="22"/>
        </w:rPr>
        <w:t>nabór</w:t>
      </w:r>
      <w:r w:rsidRPr="00DD0392">
        <w:rPr>
          <w:rFonts w:ascii="Arial" w:hAnsi="Arial" w:cs="Arial"/>
          <w:sz w:val="22"/>
          <w:szCs w:val="22"/>
        </w:rPr>
        <w:t xml:space="preserve">: </w:t>
      </w:r>
      <w:r w:rsidR="001A2524" w:rsidRPr="001A2524">
        <w:rPr>
          <w:rFonts w:ascii="Arial" w:hAnsi="Arial" w:cs="Arial"/>
          <w:b/>
          <w:bCs/>
          <w:sz w:val="22"/>
          <w:szCs w:val="22"/>
        </w:rPr>
        <w:t>Wojewódzki Urząd Pracy w Szczecinie</w:t>
      </w:r>
      <w:r w:rsidR="001A2524" w:rsidRPr="001A2524" w:rsidDel="001A2524">
        <w:rPr>
          <w:rFonts w:ascii="Arial" w:hAnsi="Arial" w:cs="Arial"/>
          <w:sz w:val="22"/>
          <w:szCs w:val="22"/>
        </w:rPr>
        <w:t xml:space="preserve"> </w:t>
      </w:r>
    </w:p>
    <w:p w14:paraId="7B128BCE" w14:textId="648E11B2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DD0392">
        <w:rPr>
          <w:rFonts w:ascii="Arial" w:hAnsi="Arial" w:cs="Arial"/>
          <w:sz w:val="22"/>
          <w:szCs w:val="22"/>
        </w:rPr>
        <w:t xml:space="preserve">umer </w:t>
      </w:r>
      <w:r>
        <w:rPr>
          <w:rFonts w:ascii="Arial" w:hAnsi="Arial" w:cs="Arial"/>
          <w:sz w:val="22"/>
          <w:szCs w:val="22"/>
        </w:rPr>
        <w:t>naboru</w:t>
      </w:r>
      <w:r w:rsidRPr="00DD0392">
        <w:rPr>
          <w:rFonts w:ascii="Arial" w:hAnsi="Arial" w:cs="Arial"/>
          <w:sz w:val="22"/>
          <w:szCs w:val="22"/>
        </w:rPr>
        <w:t xml:space="preserve">: </w:t>
      </w:r>
      <w:bookmarkStart w:id="1" w:name="_Hlk219977499"/>
      <w:r w:rsidR="001A2524" w:rsidRPr="001A2524">
        <w:rPr>
          <w:rFonts w:ascii="Arial" w:hAnsi="Arial" w:cs="Arial"/>
          <w:b/>
          <w:sz w:val="22"/>
          <w:szCs w:val="22"/>
        </w:rPr>
        <w:t>FEPZ.06.08-IP.01-001/26</w:t>
      </w:r>
      <w:bookmarkEnd w:id="1"/>
    </w:p>
    <w:p w14:paraId="118A5BB8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DD0392">
        <w:rPr>
          <w:rFonts w:ascii="Arial" w:hAnsi="Arial" w:cs="Arial"/>
          <w:sz w:val="22"/>
          <w:szCs w:val="22"/>
        </w:rPr>
        <w:t>umer wniosku: …</w:t>
      </w:r>
    </w:p>
    <w:p w14:paraId="03ED5B51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DD0392">
        <w:rPr>
          <w:rFonts w:ascii="Arial" w:hAnsi="Arial" w:cs="Arial"/>
          <w:sz w:val="22"/>
          <w:szCs w:val="22"/>
        </w:rPr>
        <w:t>uma kontrolna wniosku: …</w:t>
      </w:r>
    </w:p>
    <w:p w14:paraId="43D4F21D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DD0392">
        <w:rPr>
          <w:rFonts w:ascii="Arial" w:hAnsi="Arial" w:cs="Arial"/>
          <w:sz w:val="22"/>
          <w:szCs w:val="22"/>
        </w:rPr>
        <w:t>ytuł projektu: …</w:t>
      </w:r>
    </w:p>
    <w:p w14:paraId="5B592B82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DD0392">
        <w:rPr>
          <w:rFonts w:ascii="Arial" w:hAnsi="Arial" w:cs="Arial"/>
          <w:sz w:val="22"/>
          <w:szCs w:val="22"/>
        </w:rPr>
        <w:t>azwa beneficjenta: …</w:t>
      </w:r>
    </w:p>
    <w:p w14:paraId="06E7066D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DD0392">
        <w:rPr>
          <w:rFonts w:ascii="Arial" w:hAnsi="Arial" w:cs="Arial"/>
          <w:sz w:val="22"/>
          <w:szCs w:val="22"/>
        </w:rPr>
        <w:t>ceniaj</w:t>
      </w:r>
      <w:r w:rsidR="009332BD">
        <w:rPr>
          <w:rFonts w:ascii="Arial" w:hAnsi="Arial" w:cs="Arial"/>
          <w:sz w:val="22"/>
          <w:szCs w:val="22"/>
        </w:rPr>
        <w:t>ą</w:t>
      </w:r>
      <w:r w:rsidRPr="00DD0392">
        <w:rPr>
          <w:rFonts w:ascii="Arial" w:hAnsi="Arial" w:cs="Arial"/>
          <w:sz w:val="22"/>
          <w:szCs w:val="22"/>
        </w:rPr>
        <w:t>cy: …</w:t>
      </w:r>
    </w:p>
    <w:p w14:paraId="67EE4229" w14:textId="77777777" w:rsidR="00F7176C" w:rsidRPr="00595590" w:rsidRDefault="00F7176C" w:rsidP="00F7176C">
      <w:pPr>
        <w:spacing w:after="720"/>
        <w:rPr>
          <w:rFonts w:ascii="Arial" w:hAnsi="Arial" w:cs="Arial"/>
          <w:sz w:val="20"/>
        </w:rPr>
      </w:pPr>
      <w:r w:rsidRPr="00595590">
        <w:rPr>
          <w:rFonts w:ascii="Arial" w:hAnsi="Arial" w:cs="Arial"/>
        </w:rPr>
        <w:br w:type="page"/>
      </w:r>
    </w:p>
    <w:p w14:paraId="3A6D126F" w14:textId="77777777" w:rsidR="00F7176C" w:rsidRPr="00595590" w:rsidRDefault="00F7176C" w:rsidP="00F7176C">
      <w:pPr>
        <w:rPr>
          <w:rFonts w:ascii="Arial" w:hAnsi="Arial" w:cs="Arial"/>
        </w:rPr>
      </w:pPr>
    </w:p>
    <w:tbl>
      <w:tblPr>
        <w:tblW w:w="951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3119"/>
        <w:gridCol w:w="1724"/>
      </w:tblGrid>
      <w:tr w:rsidR="00F7176C" w:rsidRPr="00595590" w14:paraId="29A284FB" w14:textId="77777777" w:rsidTr="00F7176C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569099D" w14:textId="77777777" w:rsidR="00F7176C" w:rsidRPr="009332BD" w:rsidRDefault="00F7176C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</w:t>
            </w:r>
            <w:r w:rsidR="00DD0392" w:rsidRPr="00DD039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zęść</w:t>
            </w: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A. K</w:t>
            </w:r>
            <w:r w:rsidR="00DD0392" w:rsidRPr="00DD039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ryterium specyficzne strategiczne</w:t>
            </w: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9C4962" w:rsidRPr="00595590" w14:paraId="0045B751" w14:textId="77777777" w:rsidTr="00AE252A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0DC65B5E" w14:textId="77777777" w:rsidR="001A2524" w:rsidRPr="008F7F83" w:rsidRDefault="001A2524" w:rsidP="001A2524">
            <w:pPr>
              <w:spacing w:before="60" w:after="60" w:line="271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F7F83">
              <w:rPr>
                <w:rFonts w:ascii="Arial" w:hAnsi="Arial" w:cs="Arial"/>
                <w:b/>
                <w:bCs/>
                <w:sz w:val="22"/>
                <w:szCs w:val="22"/>
              </w:rPr>
              <w:t>Nazwa kryterium:</w:t>
            </w:r>
          </w:p>
          <w:p w14:paraId="0DABEDAF" w14:textId="77777777" w:rsidR="001A2524" w:rsidRDefault="001A2524" w:rsidP="001A2524">
            <w:pPr>
              <w:spacing w:before="60" w:after="60" w:line="271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8F7F83">
              <w:rPr>
                <w:rFonts w:ascii="Arial" w:hAnsi="Arial" w:cs="Arial"/>
                <w:bCs/>
                <w:sz w:val="22"/>
                <w:szCs w:val="22"/>
              </w:rPr>
              <w:t>Zrównoważony rozwój województwa</w:t>
            </w:r>
          </w:p>
          <w:p w14:paraId="17C9FF76" w14:textId="77777777" w:rsidR="001A2524" w:rsidRPr="008F7F83" w:rsidRDefault="001A2524" w:rsidP="001A2524">
            <w:pPr>
              <w:spacing w:line="271" w:lineRule="auto"/>
              <w:rPr>
                <w:rFonts w:ascii="Arial" w:hAnsi="Arial" w:cs="Arial"/>
                <w:b/>
                <w:szCs w:val="22"/>
              </w:rPr>
            </w:pPr>
            <w:r w:rsidRPr="008F7F83">
              <w:rPr>
                <w:rFonts w:ascii="Arial" w:hAnsi="Arial" w:cs="Arial"/>
                <w:b/>
                <w:sz w:val="22"/>
                <w:szCs w:val="22"/>
              </w:rPr>
              <w:t>Definicja kryterium:</w:t>
            </w:r>
          </w:p>
          <w:p w14:paraId="3B59FDC7" w14:textId="77777777" w:rsidR="001A2524" w:rsidRPr="008F7F83" w:rsidRDefault="001A2524" w:rsidP="001A2524">
            <w:pPr>
              <w:suppressAutoHyphens w:val="0"/>
              <w:overflowPunct/>
              <w:autoSpaceDE/>
              <w:autoSpaceDN/>
              <w:adjustRightInd/>
              <w:spacing w:before="120" w:after="120" w:line="271" w:lineRule="auto"/>
              <w:textAlignment w:val="auto"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8F7F83">
              <w:rPr>
                <w:rFonts w:ascii="Arial" w:hAnsi="Arial" w:cs="Arial"/>
                <w:kern w:val="0"/>
                <w:sz w:val="22"/>
                <w:szCs w:val="22"/>
              </w:rPr>
              <w:t>Ocenie podlega wpływ projektu na realizację Strategii Rozwoju Województwa Zachodniopomorskiego do roku 2030, Planu</w:t>
            </w:r>
            <w:r w:rsidRPr="008F7F83">
              <w:rPr>
                <w:kern w:val="0"/>
                <w:szCs w:val="24"/>
              </w:rPr>
              <w:t xml:space="preserve"> </w:t>
            </w:r>
            <w:r w:rsidRPr="008F7F83">
              <w:rPr>
                <w:rFonts w:ascii="Arial" w:hAnsi="Arial" w:cs="Arial"/>
                <w:kern w:val="0"/>
                <w:sz w:val="22"/>
                <w:szCs w:val="22"/>
              </w:rPr>
              <w:t>Zagospodarowania Przestrzennego WZ, polityki edukacyjnej województwa zachodniopomorskiego wdrażanej w ramach Zachodniopomorskiego Modelu Programowania Rozwoju.</w:t>
            </w:r>
          </w:p>
          <w:p w14:paraId="06697FB5" w14:textId="77777777" w:rsidR="001A2524" w:rsidRDefault="001A2524" w:rsidP="001A2524">
            <w:pPr>
              <w:suppressAutoHyphens w:val="0"/>
              <w:overflowPunct/>
              <w:autoSpaceDE/>
              <w:autoSpaceDN/>
              <w:adjustRightInd/>
              <w:spacing w:before="120" w:after="120" w:line="271" w:lineRule="auto"/>
              <w:textAlignment w:val="auto"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8F7F83">
              <w:rPr>
                <w:rFonts w:ascii="Arial" w:hAnsi="Arial" w:cs="Arial"/>
                <w:kern w:val="0"/>
                <w:sz w:val="22"/>
                <w:szCs w:val="22"/>
              </w:rPr>
              <w:t>Przy ocenie brane będzie pod uwagę oddziaływanie projektów na realizację ww. dokumentów pozwalające na wzmocnienie spójności przestrzennej, społecznej i infrastrukturalnej.</w:t>
            </w:r>
          </w:p>
          <w:p w14:paraId="1854F003" w14:textId="77777777" w:rsidR="001A2524" w:rsidRPr="008F7F83" w:rsidRDefault="001A2524" w:rsidP="001A2524">
            <w:pPr>
              <w:spacing w:before="120" w:after="120" w:line="271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F7F83">
              <w:rPr>
                <w:rFonts w:ascii="Arial" w:hAnsi="Arial" w:cs="Arial"/>
                <w:b/>
                <w:bCs/>
                <w:sz w:val="22"/>
                <w:szCs w:val="22"/>
              </w:rPr>
              <w:t>Zasady oceny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0D8871D8" w14:textId="77777777" w:rsidR="001A2524" w:rsidRDefault="001A2524" w:rsidP="001A2524">
            <w:pPr>
              <w:suppressAutoHyphens w:val="0"/>
              <w:overflowPunct/>
              <w:autoSpaceDE/>
              <w:autoSpaceDN/>
              <w:adjustRightInd/>
              <w:spacing w:before="120" w:after="120" w:line="271" w:lineRule="auto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385A4C">
              <w:rPr>
                <w:rFonts w:ascii="Arial" w:hAnsi="Arial" w:cs="Arial"/>
                <w:sz w:val="22"/>
                <w:szCs w:val="22"/>
              </w:rPr>
              <w:t>Kryterium  zostanie zweryfikowane na podstawie treści wniosku o dofinansowanie projektu.</w:t>
            </w:r>
          </w:p>
          <w:p w14:paraId="46841B46" w14:textId="77777777" w:rsidR="001A2524" w:rsidRDefault="001A2524" w:rsidP="001A2524">
            <w:pPr>
              <w:suppressAutoHyphens w:val="0"/>
              <w:overflowPunct/>
              <w:autoSpaceDE/>
              <w:autoSpaceDN/>
              <w:adjustRightInd/>
              <w:spacing w:before="120" w:after="120" w:line="271" w:lineRule="auto"/>
              <w:textAlignment w:val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F7F83">
              <w:rPr>
                <w:rFonts w:ascii="Arial" w:hAnsi="Arial" w:cs="Arial"/>
                <w:b/>
                <w:bCs/>
                <w:sz w:val="22"/>
                <w:szCs w:val="22"/>
              </w:rPr>
              <w:t>Opis znaczenia kryterium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551721EC" w14:textId="77777777" w:rsidR="001A2524" w:rsidRPr="00385A4C" w:rsidRDefault="001A2524" w:rsidP="001A252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385A4C">
              <w:rPr>
                <w:rFonts w:ascii="Arial" w:hAnsi="Arial" w:cs="Arial"/>
                <w:sz w:val="22"/>
                <w:szCs w:val="22"/>
              </w:rPr>
              <w:t>Spełnienie kryterium pozwala na zwiększenie punktacji projektów,</w:t>
            </w:r>
            <w:r>
              <w:t xml:space="preserve"> </w:t>
            </w:r>
            <w:r w:rsidRPr="00385A4C">
              <w:rPr>
                <w:rFonts w:ascii="Arial" w:hAnsi="Arial" w:cs="Arial"/>
                <w:sz w:val="22"/>
                <w:szCs w:val="22"/>
              </w:rPr>
              <w:t>których ocena zakończyła się wynikiem pozytywnym.</w:t>
            </w:r>
          </w:p>
          <w:p w14:paraId="737D3E3D" w14:textId="77777777" w:rsidR="001A2524" w:rsidRPr="00385A4C" w:rsidRDefault="001A2524" w:rsidP="001A252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385A4C">
              <w:rPr>
                <w:rFonts w:ascii="Arial" w:hAnsi="Arial" w:cs="Arial"/>
                <w:sz w:val="22"/>
                <w:szCs w:val="22"/>
              </w:rPr>
              <w:t>Kryterium oceniane jest przez panel strategiczny.</w:t>
            </w:r>
          </w:p>
          <w:p w14:paraId="26C98C65" w14:textId="77777777" w:rsidR="001A2524" w:rsidRPr="00385A4C" w:rsidRDefault="001A2524" w:rsidP="001A252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385A4C">
              <w:rPr>
                <w:rFonts w:ascii="Arial" w:hAnsi="Arial" w:cs="Arial"/>
                <w:sz w:val="22"/>
                <w:szCs w:val="22"/>
              </w:rPr>
              <w:t>Spełnienie kryterium przez projekt powoduje zwiększenie punktacji projektu o maksymalnie 30  pkt.</w:t>
            </w:r>
          </w:p>
          <w:p w14:paraId="1D1BB744" w14:textId="77777777" w:rsidR="001A2524" w:rsidRPr="00385A4C" w:rsidRDefault="001A2524" w:rsidP="001A252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385A4C">
              <w:rPr>
                <w:rFonts w:ascii="Arial" w:hAnsi="Arial" w:cs="Arial"/>
                <w:sz w:val="22"/>
                <w:szCs w:val="22"/>
              </w:rPr>
              <w:t xml:space="preserve">Kryterium punktowe: </w:t>
            </w:r>
          </w:p>
          <w:p w14:paraId="4B526480" w14:textId="77777777" w:rsidR="001A2524" w:rsidRPr="00385A4C" w:rsidRDefault="001A2524" w:rsidP="001A252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385A4C"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85A4C">
              <w:rPr>
                <w:rFonts w:ascii="Arial" w:hAnsi="Arial" w:cs="Arial"/>
                <w:sz w:val="22"/>
                <w:szCs w:val="22"/>
              </w:rPr>
              <w:t>30 pkt: spełnia kryterium (wysoki wpływ na realizację Strategii Rozwoju Województwa</w:t>
            </w:r>
          </w:p>
          <w:p w14:paraId="32E65034" w14:textId="77777777" w:rsidR="001A2524" w:rsidRPr="00385A4C" w:rsidRDefault="001A2524" w:rsidP="001A252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385A4C">
              <w:rPr>
                <w:rFonts w:ascii="Arial" w:hAnsi="Arial" w:cs="Arial"/>
                <w:sz w:val="22"/>
                <w:szCs w:val="22"/>
              </w:rPr>
              <w:t>Zachodniopomorskiego do roku 2030, Planu Zagospodarowania Przestrzennego WZ, polityki edukacyjnej województwa zachodniopomorskiego wdrażanej w ramach Zachodniopomorskiego Modelu Programowania Rozwoju20 pkt: spełnia kryterium (średni wpływ na realizację Strategii Rozwoju Województwa</w:t>
            </w:r>
          </w:p>
          <w:p w14:paraId="489F9C3A" w14:textId="77777777" w:rsidR="001A2524" w:rsidRPr="00385A4C" w:rsidRDefault="001A2524" w:rsidP="001A252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385A4C">
              <w:rPr>
                <w:rFonts w:ascii="Arial" w:hAnsi="Arial" w:cs="Arial"/>
                <w:sz w:val="22"/>
                <w:szCs w:val="22"/>
              </w:rPr>
              <w:t xml:space="preserve">Zachodniopomorskiego do roku 2030, Planu Zagospodarowania Przestrzennego WZ, polityki edukacyjnej województwa zachodniopomorskiego wdrażanej w ramach Zachodniopomorskiego Modelu Programowania Rozwoju </w:t>
            </w:r>
          </w:p>
          <w:p w14:paraId="2E3945E5" w14:textId="77777777" w:rsidR="001A2524" w:rsidRPr="00385A4C" w:rsidRDefault="001A2524" w:rsidP="001A252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385A4C"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85A4C">
              <w:rPr>
                <w:rFonts w:ascii="Arial" w:hAnsi="Arial" w:cs="Arial"/>
                <w:sz w:val="22"/>
                <w:szCs w:val="22"/>
              </w:rPr>
              <w:t>10 pkt spełnia kryterium (niski wpływ na realizację Strategii Rozwoju Województwa</w:t>
            </w:r>
          </w:p>
          <w:p w14:paraId="663B4073" w14:textId="77777777" w:rsidR="001A2524" w:rsidRPr="00385A4C" w:rsidRDefault="001A2524" w:rsidP="001A252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385A4C">
              <w:rPr>
                <w:rFonts w:ascii="Arial" w:hAnsi="Arial" w:cs="Arial"/>
                <w:sz w:val="22"/>
                <w:szCs w:val="22"/>
              </w:rPr>
              <w:t>Zachodniopomorskiego do roku 2030, Planu Zagospodarowania Przestrzennego WZ, polityki edukacyjnej województwa zachodniopomorskiego wdrażanej</w:t>
            </w:r>
            <w:r>
              <w:t xml:space="preserve"> </w:t>
            </w:r>
            <w:r w:rsidRPr="00385A4C">
              <w:rPr>
                <w:rFonts w:ascii="Arial" w:hAnsi="Arial" w:cs="Arial"/>
                <w:sz w:val="22"/>
                <w:szCs w:val="22"/>
              </w:rPr>
              <w:t>w ramach Zachodniopomorskiego Modelu Programowania Rozwoju</w:t>
            </w:r>
          </w:p>
          <w:p w14:paraId="0A2468F4" w14:textId="77777777" w:rsidR="001A2524" w:rsidRPr="00385A4C" w:rsidRDefault="001A2524" w:rsidP="001A252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385A4C"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85A4C">
              <w:rPr>
                <w:rFonts w:ascii="Arial" w:hAnsi="Arial" w:cs="Arial"/>
                <w:sz w:val="22"/>
                <w:szCs w:val="22"/>
              </w:rPr>
              <w:t>0 pkt nie spełnia kryterium (brak wpływu na realizację Strategii Rozwoju Województwa</w:t>
            </w:r>
          </w:p>
          <w:p w14:paraId="31DAFEB5" w14:textId="77777777" w:rsidR="001A2524" w:rsidRPr="00385A4C" w:rsidRDefault="001A2524" w:rsidP="001A252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385A4C">
              <w:rPr>
                <w:rFonts w:ascii="Arial" w:hAnsi="Arial" w:cs="Arial"/>
                <w:sz w:val="22"/>
                <w:szCs w:val="22"/>
              </w:rPr>
              <w:t>Zachodniopomorskiego do roku 2030, Planu Zagospodarowania Przestrzennego WZ, polityki edukacyjnej województwa zachodniopomorskiego wdrażanej w ramach Zachodniopomorskiego Modelu Programowania Rozwoju).</w:t>
            </w:r>
          </w:p>
          <w:p w14:paraId="396A23B8" w14:textId="77777777" w:rsidR="001A2524" w:rsidRPr="008F7F83" w:rsidRDefault="001A2524" w:rsidP="001A2524">
            <w:pPr>
              <w:suppressAutoHyphens w:val="0"/>
              <w:overflowPunct/>
              <w:autoSpaceDE/>
              <w:autoSpaceDN/>
              <w:adjustRightInd/>
              <w:spacing w:before="120" w:after="120" w:line="271" w:lineRule="auto"/>
              <w:textAlignment w:val="auto"/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</w:pPr>
            <w:r w:rsidRPr="00385A4C">
              <w:rPr>
                <w:rFonts w:ascii="Arial" w:hAnsi="Arial" w:cs="Arial"/>
                <w:sz w:val="22"/>
                <w:szCs w:val="22"/>
              </w:rPr>
              <w:t>W uzasadnionych przypadkach IZ FEPZ 2021-2027 może zrezygnować z przeprowadzania oceny strategicznej.</w:t>
            </w:r>
          </w:p>
          <w:p w14:paraId="51A34974" w14:textId="77777777" w:rsidR="009C4962" w:rsidRPr="009332BD" w:rsidRDefault="009C4962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</w:tr>
      <w:tr w:rsidR="009C4962" w:rsidRPr="00595590" w14:paraId="5CDC050D" w14:textId="77777777" w:rsidTr="009C4962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D965F8B" w14:textId="77777777" w:rsidR="00972CEB" w:rsidRPr="009332BD" w:rsidRDefault="009C4962" w:rsidP="009332BD">
            <w:pPr>
              <w:spacing w:line="271" w:lineRule="auto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Czy projekt spełnia kryterium </w:t>
            </w:r>
            <w:r w:rsidR="00DD0392" w:rsidRPr="009332B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specyficzne </w:t>
            </w: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t>strategiczne?</w:t>
            </w:r>
          </w:p>
        </w:tc>
      </w:tr>
      <w:tr w:rsidR="009C4962" w:rsidRPr="00595590" w14:paraId="5AF8C305" w14:textId="77777777" w:rsidTr="009C4962">
        <w:trPr>
          <w:trHeight w:val="55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BABCB6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="00DD0392" w:rsidRPr="009332BD"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E6813D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="00DD0392" w:rsidRPr="009332BD">
              <w:rPr>
                <w:rFonts w:ascii="Arial" w:hAnsi="Arial" w:cs="Arial"/>
                <w:bCs/>
                <w:sz w:val="22"/>
                <w:szCs w:val="22"/>
              </w:rPr>
              <w:t>nie</w:t>
            </w:r>
          </w:p>
        </w:tc>
      </w:tr>
      <w:tr w:rsidR="009C4962" w:rsidRPr="00595590" w14:paraId="69BD41B6" w14:textId="77777777" w:rsidTr="009C4962">
        <w:trPr>
          <w:trHeight w:val="551"/>
          <w:jc w:val="center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45E8A0F" w14:textId="77777777" w:rsidR="00972CEB" w:rsidRPr="009332BD" w:rsidRDefault="009C4962" w:rsidP="009332BD">
            <w:pPr>
              <w:spacing w:line="271" w:lineRule="auto"/>
              <w:jc w:val="right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t>Liczba przyznanych punktów: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E322DE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</w:p>
        </w:tc>
      </w:tr>
      <w:tr w:rsidR="009C4962" w:rsidRPr="00595590" w14:paraId="2D2039D2" w14:textId="77777777" w:rsidTr="00BA714A">
        <w:trPr>
          <w:trHeight w:val="998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8EE39F" w14:textId="77777777" w:rsidR="009C4962" w:rsidRPr="009332BD" w:rsidRDefault="009C4962" w:rsidP="009332BD">
            <w:pPr>
              <w:spacing w:before="120" w:after="120" w:line="271" w:lineRule="auto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>Uzasadnienie (należy uzasadnić spełnienie/niespełnienie kryterium oraz liczbę przyznanych punktów):</w:t>
            </w:r>
          </w:p>
          <w:p w14:paraId="30BF11F2" w14:textId="77777777" w:rsidR="009C4962" w:rsidRPr="009332BD" w:rsidRDefault="009C4962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>…</w:t>
            </w:r>
          </w:p>
        </w:tc>
      </w:tr>
    </w:tbl>
    <w:p w14:paraId="4856FD03" w14:textId="77777777" w:rsidR="00F7176C" w:rsidRPr="00595590" w:rsidRDefault="00F7176C" w:rsidP="00F7176C">
      <w:pPr>
        <w:rPr>
          <w:rFonts w:ascii="Arial" w:hAnsi="Arial" w:cs="Arial"/>
        </w:rPr>
      </w:pPr>
    </w:p>
    <w:p w14:paraId="4C35401E" w14:textId="77777777" w:rsidR="00F7176C" w:rsidRPr="00595590" w:rsidRDefault="00F7176C" w:rsidP="00F7176C">
      <w:pPr>
        <w:spacing w:before="840"/>
        <w:rPr>
          <w:rFonts w:ascii="Arial" w:hAnsi="Arial" w:cs="Arial"/>
          <w:sz w:val="20"/>
        </w:rPr>
      </w:pPr>
    </w:p>
    <w:p w14:paraId="31E9AB8C" w14:textId="5253DF9D" w:rsidR="00F7176C" w:rsidRPr="009332BD" w:rsidRDefault="00F7176C" w:rsidP="00F7176C">
      <w:pPr>
        <w:spacing w:before="840"/>
        <w:rPr>
          <w:rFonts w:ascii="Arial" w:hAnsi="Arial" w:cs="Arial"/>
          <w:sz w:val="22"/>
          <w:szCs w:val="22"/>
        </w:rPr>
      </w:pPr>
      <w:r w:rsidRPr="009332BD">
        <w:rPr>
          <w:rFonts w:ascii="Arial" w:hAnsi="Arial" w:cs="Arial"/>
          <w:sz w:val="22"/>
          <w:szCs w:val="22"/>
        </w:rPr>
        <w:t>……….………………………………                                          …………………..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>podpis oceniającego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>data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 xml:space="preserve"> 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 xml:space="preserve">                                                          </w:t>
      </w:r>
    </w:p>
    <w:p w14:paraId="6C66DBDE" w14:textId="77777777" w:rsidR="005D4A1C" w:rsidRDefault="005D4A1C"/>
    <w:sectPr w:rsidR="005D4A1C" w:rsidSect="0061423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75DCE" w14:textId="77777777" w:rsidR="00A04C93" w:rsidRDefault="00A04C93" w:rsidP="00A078CC">
      <w:r>
        <w:separator/>
      </w:r>
    </w:p>
  </w:endnote>
  <w:endnote w:type="continuationSeparator" w:id="0">
    <w:p w14:paraId="4BF8CE45" w14:textId="77777777" w:rsidR="00A04C93" w:rsidRDefault="00A04C93" w:rsidP="00A07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98C093" w14:textId="77777777" w:rsidR="00A04C93" w:rsidRDefault="00A04C93" w:rsidP="00A078CC">
      <w:r>
        <w:separator/>
      </w:r>
    </w:p>
  </w:footnote>
  <w:footnote w:type="continuationSeparator" w:id="0">
    <w:p w14:paraId="5D7FAF1C" w14:textId="77777777" w:rsidR="00A04C93" w:rsidRDefault="00A04C93" w:rsidP="00A07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379B3" w14:textId="76B67960" w:rsidR="0061423F" w:rsidRPr="009332BD" w:rsidRDefault="0061423F" w:rsidP="0061423F">
    <w:pPr>
      <w:spacing w:line="360" w:lineRule="auto"/>
      <w:jc w:val="both"/>
      <w:rPr>
        <w:rFonts w:ascii="Arial" w:hAnsi="Arial" w:cs="Arial"/>
        <w:sz w:val="20"/>
      </w:rPr>
    </w:pPr>
  </w:p>
  <w:p w14:paraId="3930A3E4" w14:textId="1BDDCF38" w:rsidR="00F7176C" w:rsidRDefault="001A2524">
    <w:pPr>
      <w:pStyle w:val="Nagwek"/>
    </w:pPr>
    <w:r w:rsidRPr="001A2524">
      <w:rPr>
        <w:rFonts w:ascii="Arial" w:eastAsia="Aptos" w:hAnsi="Arial" w:cs="Arial"/>
        <w:noProof/>
        <w:kern w:val="2"/>
        <w:sz w:val="20"/>
        <w14:ligatures w14:val="standardContextual"/>
      </w:rPr>
      <w:drawing>
        <wp:anchor distT="0" distB="0" distL="114300" distR="114300" simplePos="0" relativeHeight="251659264" behindDoc="0" locked="0" layoutInCell="1" allowOverlap="1" wp14:anchorId="27634DAB" wp14:editId="27A7670C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349E0"/>
    <w:multiLevelType w:val="hybridMultilevel"/>
    <w:tmpl w:val="99FE2612"/>
    <w:lvl w:ilvl="0" w:tplc="2C6EC34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0623E9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833BF6"/>
    <w:multiLevelType w:val="hybridMultilevel"/>
    <w:tmpl w:val="21B4703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212DE"/>
    <w:multiLevelType w:val="hybridMultilevel"/>
    <w:tmpl w:val="140EE056"/>
    <w:lvl w:ilvl="0" w:tplc="9ECED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7"/>
  </w:num>
  <w:num w:numId="5">
    <w:abstractNumId w:val="10"/>
  </w:num>
  <w:num w:numId="6">
    <w:abstractNumId w:val="4"/>
  </w:num>
  <w:num w:numId="7">
    <w:abstractNumId w:val="5"/>
  </w:num>
  <w:num w:numId="8">
    <w:abstractNumId w:val="1"/>
  </w:num>
  <w:num w:numId="9">
    <w:abstractNumId w:val="14"/>
  </w:num>
  <w:num w:numId="10">
    <w:abstractNumId w:val="9"/>
  </w:num>
  <w:num w:numId="11">
    <w:abstractNumId w:val="2"/>
  </w:num>
  <w:num w:numId="12">
    <w:abstractNumId w:val="11"/>
  </w:num>
  <w:num w:numId="13">
    <w:abstractNumId w:val="13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CC"/>
    <w:rsid w:val="000F1395"/>
    <w:rsid w:val="00171BD7"/>
    <w:rsid w:val="001A2524"/>
    <w:rsid w:val="00213A87"/>
    <w:rsid w:val="002F4275"/>
    <w:rsid w:val="00312C3A"/>
    <w:rsid w:val="003E21DE"/>
    <w:rsid w:val="003E64F6"/>
    <w:rsid w:val="00421020"/>
    <w:rsid w:val="004500BF"/>
    <w:rsid w:val="00490A3B"/>
    <w:rsid w:val="004928DE"/>
    <w:rsid w:val="0049496D"/>
    <w:rsid w:val="004B07C6"/>
    <w:rsid w:val="004F744D"/>
    <w:rsid w:val="00512B86"/>
    <w:rsid w:val="0053327B"/>
    <w:rsid w:val="005C5D79"/>
    <w:rsid w:val="005D4A1C"/>
    <w:rsid w:val="0061423F"/>
    <w:rsid w:val="00677F4F"/>
    <w:rsid w:val="006D64D5"/>
    <w:rsid w:val="006F3D72"/>
    <w:rsid w:val="007104C4"/>
    <w:rsid w:val="00717109"/>
    <w:rsid w:val="007458B3"/>
    <w:rsid w:val="0081190C"/>
    <w:rsid w:val="00836638"/>
    <w:rsid w:val="00852BF7"/>
    <w:rsid w:val="008934F9"/>
    <w:rsid w:val="008A1448"/>
    <w:rsid w:val="009332BD"/>
    <w:rsid w:val="00972CEB"/>
    <w:rsid w:val="009916DB"/>
    <w:rsid w:val="009C4962"/>
    <w:rsid w:val="009F1A5D"/>
    <w:rsid w:val="00A04C93"/>
    <w:rsid w:val="00A078CC"/>
    <w:rsid w:val="00AC545E"/>
    <w:rsid w:val="00B001FD"/>
    <w:rsid w:val="00B22351"/>
    <w:rsid w:val="00B41111"/>
    <w:rsid w:val="00B607D5"/>
    <w:rsid w:val="00B83C02"/>
    <w:rsid w:val="00BA06FF"/>
    <w:rsid w:val="00BB1584"/>
    <w:rsid w:val="00BF4BD5"/>
    <w:rsid w:val="00C00C52"/>
    <w:rsid w:val="00C229FC"/>
    <w:rsid w:val="00C56402"/>
    <w:rsid w:val="00D37ABC"/>
    <w:rsid w:val="00D528D4"/>
    <w:rsid w:val="00DD0392"/>
    <w:rsid w:val="00DE2F3E"/>
    <w:rsid w:val="00F31DA2"/>
    <w:rsid w:val="00F531D2"/>
    <w:rsid w:val="00F7176C"/>
    <w:rsid w:val="00F93F1B"/>
    <w:rsid w:val="00FF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D7B19"/>
  <w15:docId w15:val="{D9A3298B-E4AA-4FB2-BFE1-B187F14CE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78CC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rsid w:val="00A078CC"/>
    <w:pPr>
      <w:spacing w:after="120"/>
      <w:ind w:left="566" w:hanging="283"/>
    </w:pPr>
  </w:style>
  <w:style w:type="paragraph" w:styleId="Nagwek">
    <w:name w:val="header"/>
    <w:basedOn w:val="Normalny"/>
    <w:link w:val="NagwekZnak"/>
    <w:uiPriority w:val="99"/>
    <w:unhideWhenUsed/>
    <w:rsid w:val="00A078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78CC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78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78CC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B1584"/>
    <w:pPr>
      <w:suppressAutoHyphens w:val="0"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BB1584"/>
    <w:pPr>
      <w:suppressAutoHyphens w:val="0"/>
      <w:overflowPunct/>
      <w:autoSpaceDE/>
      <w:autoSpaceDN/>
      <w:adjustRightInd/>
      <w:textAlignment w:val="auto"/>
    </w:pPr>
    <w:rPr>
      <w:rFonts w:ascii="Calibri" w:eastAsia="Calibri" w:hAnsi="Calibri"/>
      <w:kern w:val="0"/>
      <w:sz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BB158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BB158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BB1584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4A1C"/>
  </w:style>
  <w:style w:type="paragraph" w:customStyle="1" w:styleId="Akapitzlist1">
    <w:name w:val="Akapit z listą1"/>
    <w:basedOn w:val="Normalny"/>
    <w:rsid w:val="005D4A1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/>
      <w:kern w:val="0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8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8B3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1A2524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AFC2A-EF15-4FEB-9BFF-512206C6E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Zuzel Magdalena</dc:creator>
  <cp:lastModifiedBy>Ostrowska Agnieszka</cp:lastModifiedBy>
  <cp:revision>9</cp:revision>
  <dcterms:created xsi:type="dcterms:W3CDTF">2024-12-04T14:10:00Z</dcterms:created>
  <dcterms:modified xsi:type="dcterms:W3CDTF">2026-02-17T13:10:00Z</dcterms:modified>
</cp:coreProperties>
</file>